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22" w:rsidRPr="00722022" w:rsidRDefault="00722022" w:rsidP="00722022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72202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Фонд оценочных средств для входного контроля </w:t>
      </w:r>
      <w:bookmarkStart w:id="0" w:name="_GoBack"/>
      <w:bookmarkEnd w:id="0"/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обучающихся</w:t>
      </w: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722022" w:rsidRPr="00722022" w:rsidRDefault="00722022" w:rsidP="0072202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72202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7</w:t>
      </w:r>
      <w:r w:rsidRPr="0072202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2202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722022" w:rsidRPr="00722022" w:rsidRDefault="00722022" w:rsidP="00722022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72202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722022" w:rsidRPr="00722022" w:rsidRDefault="00722022" w:rsidP="00722022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Pr="00722022" w:rsidRDefault="00722022" w:rsidP="0072202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Pr="00722022" w:rsidRDefault="00722022" w:rsidP="00722022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22022" w:rsidRPr="00722022" w:rsidRDefault="00722022" w:rsidP="00722022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7220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7220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722022" w:rsidRPr="00722022" w:rsidRDefault="00722022" w:rsidP="00722022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2022" w:rsidRPr="00722022" w:rsidRDefault="00722022" w:rsidP="00722022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2022" w:rsidRPr="00722022" w:rsidRDefault="00722022" w:rsidP="00722022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22022" w:rsidRDefault="00722022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70B9" w:rsidRPr="000D2AA1" w:rsidRDefault="00B21774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Входной контроль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lastRenderedPageBreak/>
        <w:t>«Художник – дизайн архитектура»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7 класс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lang w:val="en-US"/>
        </w:rPr>
        <w:t>I</w:t>
      </w:r>
      <w:r w:rsidRPr="000D2AA1">
        <w:rPr>
          <w:b/>
        </w:rPr>
        <w:t>-вариант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1. Архитектура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искусство «сочинения» зданий и одновременно сами здания, окружающие нас;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искусство создания облика вещей, их формы.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2. Дизайн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искусство «сочинения» зданий и одновременно сами здания, окружающие нас;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искусство создания облика вещей, их формы.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3. Архитектура и дизайн относятся к: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пространственным искусствам;   б) временным искусствам;  в) народному искусству.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4. Композиция – это…</w:t>
      </w:r>
      <w:r w:rsidRPr="000D2AA1">
        <w:rPr>
          <w:color w:val="000000"/>
        </w:rPr>
        <w:t>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5. Гармония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6. Логотип – это…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 </w:t>
      </w: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7. Симметрия – это…</w:t>
      </w:r>
      <w:r w:rsidRPr="000D2AA1">
        <w:rPr>
          <w:color w:val="000000"/>
        </w:rPr>
        <w:t>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в) когда изображение слева подобно изображению справа и как бы разделено осью;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8. Шрифт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) буквы, объединённые одним стилем графического начертания;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буквы, объединённые одним цветом;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в) буквы, объединённые одним размером.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9. Виды графического дизайна: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полиграфический дизайн;              б) дизайн корпоративного стиля;       в) дизайн плакатов;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дизайн упаковки;       д) дизайн одежды;           е) дизайн интерьера.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10. Крупная, отличающаяся от прочих, первая буква главы, раздела или целой книги – это…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proofErr w:type="gramStart"/>
      <w:r w:rsidRPr="000D2AA1">
        <w:rPr>
          <w:color w:val="000000"/>
        </w:rPr>
        <w:t xml:space="preserve">форзац;   </w:t>
      </w:r>
      <w:proofErr w:type="gramEnd"/>
      <w:r w:rsidRPr="000D2AA1">
        <w:rPr>
          <w:color w:val="000000"/>
        </w:rPr>
        <w:t xml:space="preserve"> б) шмуцтитул;     в )буквица;             г) переплёт;             д) разворот.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11. Универсальный принцип гармонии и красоты в пропорциях -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Золотое сечение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proofErr w:type="gramStart"/>
      <w:r w:rsidRPr="000D2AA1">
        <w:rPr>
          <w:color w:val="000000"/>
        </w:rPr>
        <w:t>б)</w:t>
      </w:r>
      <w:r w:rsidR="005E70B9" w:rsidRPr="000D2AA1">
        <w:rPr>
          <w:color w:val="000000"/>
        </w:rPr>
        <w:t>Канон</w:t>
      </w:r>
      <w:proofErr w:type="gramEnd"/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Лепка формы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12. Архитектура – это…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Искусство проектировать и строить объекты, оформляющие пространственную среду для жизни и деятельности человека.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 xml:space="preserve"> Искусство проектировать и строить объекты.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Искусство строить объекты.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13. Первое и главное мерило всему в архитектуре и дизайне -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lastRenderedPageBreak/>
        <w:t xml:space="preserve">А) </w:t>
      </w:r>
      <w:r w:rsidR="005E70B9" w:rsidRPr="000D2AA1">
        <w:rPr>
          <w:color w:val="000000"/>
        </w:rPr>
        <w:t>Высота зданий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Красота зданий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Человек.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14. Гармония- это…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согласованность и упорядоченность всех элементов, составляющих целое.</w:t>
      </w:r>
    </w:p>
    <w:p w:rsidR="00294B50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 xml:space="preserve"> несогласованность, нарушение соответствия чего-либо с чем-либо 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</w:t>
      </w:r>
      <w:r w:rsidR="005E70B9" w:rsidRPr="000D2AA1">
        <w:rPr>
          <w:color w:val="000000"/>
        </w:rPr>
        <w:t xml:space="preserve"> Строгая соразмерность, симметричность зданий.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15. Выбери верное утверждение.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Композиция состоит только из изобразительных элементов.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Композиция состоит не только из изобразительных элементов, но и из пространства между ними.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Композиция второстепенный элемент в изобразительном искусстве.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D2AA1">
        <w:rPr>
          <w:b/>
          <w:color w:val="000000"/>
        </w:rPr>
        <w:br/>
        <w:t>Ответы: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б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б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г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в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а, б, в, г</w:t>
      </w:r>
    </w:p>
    <w:p w:rsidR="005E70B9" w:rsidRPr="000D2AA1" w:rsidRDefault="005E70B9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– в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в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5E70B9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б</w:t>
      </w:r>
    </w:p>
    <w:p w:rsidR="001C0153" w:rsidRPr="000D2AA1" w:rsidRDefault="001C0153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Default="005E70B9">
      <w:pPr>
        <w:rPr>
          <w:rFonts w:ascii="Times New Roman" w:hAnsi="Times New Roman" w:cs="Times New Roman"/>
          <w:sz w:val="24"/>
          <w:szCs w:val="24"/>
        </w:rPr>
      </w:pPr>
    </w:p>
    <w:p w:rsidR="00EC351F" w:rsidRPr="000D2AA1" w:rsidRDefault="00EC351F">
      <w:pPr>
        <w:rPr>
          <w:rFonts w:ascii="Times New Roman" w:hAnsi="Times New Roman" w:cs="Times New Roman"/>
          <w:sz w:val="24"/>
          <w:szCs w:val="24"/>
        </w:rPr>
      </w:pPr>
    </w:p>
    <w:p w:rsidR="00585B12" w:rsidRDefault="00585B12" w:rsidP="00294B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70B9" w:rsidRPr="000D2AA1" w:rsidRDefault="005E70B9" w:rsidP="00294B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bCs/>
          <w:color w:val="000000"/>
        </w:rPr>
        <w:t>Проверочный тест №1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lastRenderedPageBreak/>
        <w:t>«Художник – дизайн архитектура»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7 класс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  <w:lang w:val="en-US"/>
        </w:rPr>
        <w:t>II</w:t>
      </w:r>
      <w:r w:rsidRPr="000D2AA1">
        <w:rPr>
          <w:b/>
        </w:rPr>
        <w:t>-вариант</w:t>
      </w:r>
    </w:p>
    <w:p w:rsidR="00294B50" w:rsidRPr="000D2AA1" w:rsidRDefault="00294B50" w:rsidP="00294B5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Построение художественного произведения, обусловленное его содержанием, характером и назначением.  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А) Композиция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Б) Сюжет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В) Перспектива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2. Скульптура - одно из самых древних искусств, что в переводе с латинского означает: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Лепить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Б) </w:t>
      </w:r>
      <w:proofErr w:type="spellStart"/>
      <w:r w:rsidRPr="000D2AA1">
        <w:rPr>
          <w:color w:val="000000"/>
        </w:rPr>
        <w:t>Воять</w:t>
      </w:r>
      <w:proofErr w:type="spellEnd"/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Высекать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3. Крупнейший в мире музей русского искусства - Третьяковская галерея находится в: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С-Петербург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Пушкино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Москва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4. Русский художник, сказочник, автор картин "Богатыри", "Аленушка", "Ковер-самолет".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А) И. </w:t>
      </w:r>
      <w:proofErr w:type="spellStart"/>
      <w:r w:rsidRPr="000D2AA1">
        <w:rPr>
          <w:color w:val="000000"/>
        </w:rPr>
        <w:t>Билибин</w:t>
      </w:r>
      <w:proofErr w:type="spellEnd"/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В. Васильев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В. Васнецов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5. Страницы старинных рукописных книг были украшены рисунками, иллюстрировавшими текст книги. Эти рисунки назывались ....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Литографиями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Миниатюрами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Иллюстрациями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6. Перспектива-это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А) Учение о способах передачи пространства на плоскости изображения.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Б) Учение о способах заполнения пространства.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 Умение планировать свою деятельность.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7. Витраж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А) Цветное остекление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Б)  Роспись по ткани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  Роспись по сырой штукатурке</w:t>
      </w:r>
    </w:p>
    <w:p w:rsid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5A5A5A"/>
          <w:shd w:val="clear" w:color="auto" w:fill="FFFFFF"/>
        </w:rPr>
      </w:pPr>
      <w:r w:rsidRPr="000D2AA1">
        <w:rPr>
          <w:color w:val="000000"/>
        </w:rPr>
        <w:t xml:space="preserve"> </w:t>
      </w:r>
      <w:r w:rsidR="000D2AA1" w:rsidRPr="000D2AA1">
        <w:rPr>
          <w:b/>
          <w:color w:val="000000"/>
        </w:rPr>
        <w:t xml:space="preserve">8. </w:t>
      </w:r>
      <w:r w:rsidR="000D2AA1" w:rsidRPr="000D2AA1">
        <w:rPr>
          <w:b/>
          <w:color w:val="5A5A5A"/>
          <w:shd w:val="clear" w:color="auto" w:fill="FFFFFF"/>
        </w:rPr>
        <w:t>Система пропорций человеческой фигуры, которая делила изображения на части</w:t>
      </w:r>
      <w:r w:rsidR="000D2AA1">
        <w:rPr>
          <w:b/>
          <w:color w:val="5A5A5A"/>
          <w:shd w:val="clear" w:color="auto" w:fill="FFFFFF"/>
        </w:rPr>
        <w:t>-</w:t>
      </w:r>
      <w:r w:rsidR="000D2AA1" w:rsidRPr="000D2AA1">
        <w:rPr>
          <w:b/>
          <w:color w:val="5A5A5A"/>
          <w:shd w:val="clear" w:color="auto" w:fill="FFFFFF"/>
        </w:rPr>
        <w:t>это</w:t>
      </w:r>
      <w:r w:rsidR="000D2AA1" w:rsidRPr="000D2AA1">
        <w:rPr>
          <w:color w:val="5A5A5A"/>
          <w:shd w:val="clear" w:color="auto" w:fill="FFFFFF"/>
        </w:rPr>
        <w:t xml:space="preserve"> </w:t>
      </w:r>
      <w:r w:rsidR="000D2AA1" w:rsidRPr="000D2AA1">
        <w:rPr>
          <w:color w:val="5A5A5A"/>
          <w:shd w:val="clear" w:color="auto" w:fill="FFFFFF"/>
        </w:rPr>
        <w:softHyphen/>
        <w:t xml:space="preserve"> </w:t>
      </w:r>
    </w:p>
    <w:p w:rsidR="000D2AA1" w:rsidRPr="000D2AA1" w:rsidRDefault="000D2AA1" w:rsidP="000D2AA1">
      <w:pPr>
        <w:pStyle w:val="a3"/>
        <w:shd w:val="clear" w:color="auto" w:fill="FFFFFF"/>
        <w:spacing w:before="240" w:beforeAutospacing="0" w:after="150" w:afterAutospacing="0"/>
        <w:rPr>
          <w:b/>
          <w:color w:val="5A5A5A"/>
          <w:shd w:val="clear" w:color="auto" w:fill="FFFFFF"/>
        </w:rPr>
      </w:pPr>
      <w:r w:rsidRPr="000D2AA1">
        <w:rPr>
          <w:color w:val="5A5A5A"/>
          <w:shd w:val="clear" w:color="auto" w:fill="FFFFFF"/>
        </w:rPr>
        <w:t xml:space="preserve">а) </w:t>
      </w:r>
      <w:proofErr w:type="spellStart"/>
      <w:r w:rsidRPr="000D2AA1">
        <w:rPr>
          <w:color w:val="5A5A5A"/>
          <w:shd w:val="clear" w:color="auto" w:fill="FFFFFF"/>
        </w:rPr>
        <w:t>Эврипид</w:t>
      </w:r>
      <w:proofErr w:type="spellEnd"/>
      <w:r w:rsidRPr="000D2AA1">
        <w:rPr>
          <w:color w:val="5A5A5A"/>
          <w:shd w:val="clear" w:color="auto" w:fill="FFFFFF"/>
        </w:rPr>
        <w:t xml:space="preserve">, б) Фасад, в) </w:t>
      </w:r>
      <w:proofErr w:type="spellStart"/>
      <w:r w:rsidRPr="000D2AA1">
        <w:rPr>
          <w:color w:val="5A5A5A"/>
          <w:shd w:val="clear" w:color="auto" w:fill="FFFFFF"/>
        </w:rPr>
        <w:t>Фенор</w:t>
      </w:r>
      <w:proofErr w:type="spellEnd"/>
      <w:r w:rsidRPr="000D2AA1">
        <w:rPr>
          <w:color w:val="5A5A5A"/>
          <w:shd w:val="clear" w:color="auto" w:fill="FFFFFF"/>
        </w:rPr>
        <w:t>, г) Канон,</w:t>
      </w:r>
      <w:r w:rsidRPr="000D2AA1">
        <w:rPr>
          <w:color w:val="5A5A5A"/>
        </w:rPr>
        <w:br/>
      </w:r>
    </w:p>
    <w:p w:rsidR="000D2AA1" w:rsidRDefault="000D2AA1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9.  Универсальный принцип гармонии и красоты в пропорциях </w:t>
      </w:r>
      <w:r w:rsidRPr="000D2AA1">
        <w:rPr>
          <w:b/>
          <w:color w:val="5A5A5A"/>
          <w:shd w:val="clear" w:color="auto" w:fill="FFFFFF"/>
        </w:rPr>
        <w:softHyphen/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а) Золотое сечение, б) Канон, в) Лепка формы, г) Тон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lastRenderedPageBreak/>
        <w:t>10. У взрослого человека размер головы занимает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1/7 часть роста, б) 1/6 часть роста, в) 1/8 часть роста, г) 1/9 часть роста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11. Выбери вид изобразительного искусства, где изображен человек.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 xml:space="preserve">а) Архитектура, б) Живопись, в) </w:t>
      </w:r>
      <w:proofErr w:type="spellStart"/>
      <w:r w:rsidRPr="000D2AA1">
        <w:rPr>
          <w:color w:val="5A5A5A"/>
          <w:shd w:val="clear" w:color="auto" w:fill="FFFFFF"/>
        </w:rPr>
        <w:t>Декоративно</w:t>
      </w:r>
      <w:r w:rsidRPr="000D2AA1">
        <w:rPr>
          <w:color w:val="5A5A5A"/>
          <w:shd w:val="clear" w:color="auto" w:fill="FFFFFF"/>
        </w:rPr>
        <w:softHyphen/>
        <w:t>прикладное</w:t>
      </w:r>
      <w:proofErr w:type="spellEnd"/>
      <w:r w:rsidRPr="000D2AA1">
        <w:rPr>
          <w:color w:val="5A5A5A"/>
          <w:shd w:val="clear" w:color="auto" w:fill="FFFFFF"/>
        </w:rPr>
        <w:t xml:space="preserve"> искусство, г) Анимализм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12. Построение художественного произведения, обусловленное его содержанием,</w:t>
      </w:r>
      <w:r w:rsidRPr="000D2AA1">
        <w:rPr>
          <w:b/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характером и назначением.</w:t>
      </w:r>
      <w:r w:rsidRPr="000D2AA1">
        <w:rPr>
          <w:color w:val="5A5A5A"/>
          <w:shd w:val="clear" w:color="auto" w:fill="FFFFFF"/>
        </w:rPr>
        <w:t xml:space="preserve"> </w:t>
      </w:r>
    </w:p>
    <w:p w:rsidR="000D2AA1" w:rsidRDefault="000D2AA1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color w:val="5A5A5A"/>
          <w:shd w:val="clear" w:color="auto" w:fill="FFFFFF"/>
        </w:rPr>
        <w:t>а) Колорит, б) Сюжет, в) Композиция, г) Перспектива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13. В парадном портрете изображают ...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а) Бедность человека, б) Заслуги, богатство одежд,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в) Выявление характера, г) Искаженное изображение человека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14.  Какой портрет называют групповым?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Где изображен один человек, б) Где изображено несколько человек,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в) Где изображен человек с животным, г) Где изображен сам художник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15. Художник, изображающий море?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Анималист, б) Пейзажист, в) Маринист, г) Авангардист</w:t>
      </w:r>
    </w:p>
    <w:p w:rsidR="00294B50" w:rsidRPr="000D2AA1" w:rsidRDefault="00294B50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b/>
          <w:color w:val="000000"/>
        </w:rPr>
        <w:t xml:space="preserve">Ответы: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Б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0D2AA1" w:rsidRPr="000D2AA1" w:rsidRDefault="000D2AA1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5A5A5A"/>
          <w:shd w:val="clear" w:color="auto" w:fill="FFFFFF"/>
        </w:rPr>
        <w:t xml:space="preserve">1.г.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9. А.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10.А.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11.Б.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12.В.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13б.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14. 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000000"/>
        </w:rPr>
      </w:pPr>
      <w:r w:rsidRPr="000D2AA1">
        <w:rPr>
          <w:b/>
          <w:color w:val="5A5A5A"/>
          <w:shd w:val="clear" w:color="auto" w:fill="FFFFFF"/>
        </w:rPr>
        <w:t>15. 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5E70B9" w:rsidRDefault="005E70B9" w:rsidP="005E70B9">
      <w:pPr>
        <w:jc w:val="center"/>
      </w:pPr>
    </w:p>
    <w:sectPr w:rsidR="005E70B9" w:rsidSect="00585B12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150D"/>
    <w:multiLevelType w:val="multilevel"/>
    <w:tmpl w:val="94283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47533"/>
    <w:multiLevelType w:val="multilevel"/>
    <w:tmpl w:val="011E2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A2A9D"/>
    <w:multiLevelType w:val="multilevel"/>
    <w:tmpl w:val="00B44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927F57"/>
    <w:multiLevelType w:val="multilevel"/>
    <w:tmpl w:val="E2823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8300DA"/>
    <w:multiLevelType w:val="multilevel"/>
    <w:tmpl w:val="A86A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3E614F"/>
    <w:multiLevelType w:val="multilevel"/>
    <w:tmpl w:val="B016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175793"/>
    <w:multiLevelType w:val="multilevel"/>
    <w:tmpl w:val="F348B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A4570"/>
    <w:multiLevelType w:val="multilevel"/>
    <w:tmpl w:val="420AD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553569"/>
    <w:multiLevelType w:val="multilevel"/>
    <w:tmpl w:val="6CEA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B9"/>
    <w:rsid w:val="000D2AA1"/>
    <w:rsid w:val="001C0153"/>
    <w:rsid w:val="00294B50"/>
    <w:rsid w:val="00585B12"/>
    <w:rsid w:val="005E70B9"/>
    <w:rsid w:val="00722022"/>
    <w:rsid w:val="00B21774"/>
    <w:rsid w:val="00EC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94E9"/>
  <w15:docId w15:val="{B97C9E0F-0B84-4805-BC62-716C4E5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Zina Alieva</cp:lastModifiedBy>
  <cp:revision>5</cp:revision>
  <cp:lastPrinted>2018-11-29T10:40:00Z</cp:lastPrinted>
  <dcterms:created xsi:type="dcterms:W3CDTF">2018-11-01T15:11:00Z</dcterms:created>
  <dcterms:modified xsi:type="dcterms:W3CDTF">2023-09-18T20:33:00Z</dcterms:modified>
</cp:coreProperties>
</file>