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МУ «</w:t>
      </w:r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Управление образования Ножай-</w:t>
      </w:r>
      <w:proofErr w:type="spellStart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Юртовского</w:t>
      </w:r>
      <w:proofErr w:type="spellEnd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муниципального района»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«СРЕДНЯЯ ОБЩЕОБРАЗОВАТЕЛЬНАЯ ШКОЛА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ИМЕНИ АБУЗАРА АЙДАМИРОВА С.МЕСКЕТЫ»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НОЖАЙ-ЮРТОВСКОГО МУНИЦИПАЛЬНОГО РАЙОНА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(МБОУ «СОШ им. 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А.Айдамирова</w:t>
      </w:r>
      <w:proofErr w:type="spell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</w:t>
      </w:r>
      <w:proofErr w:type="gram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.М</w:t>
      </w:r>
      <w:proofErr w:type="gram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ескеты</w:t>
      </w:r>
      <w:proofErr w:type="spellEnd"/>
      <w:r w:rsidRPr="00042FB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»)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МУ «</w:t>
      </w:r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Нажин-</w:t>
      </w:r>
      <w:proofErr w:type="spellStart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Юьртан</w:t>
      </w:r>
      <w:proofErr w:type="spellEnd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муниципальни</w:t>
      </w:r>
      <w:proofErr w:type="spellEnd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</w:t>
      </w:r>
      <w:proofErr w:type="gramStart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Start"/>
      <w:proofErr w:type="gramEnd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оштан</w:t>
      </w:r>
      <w:proofErr w:type="spellEnd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дешаран</w:t>
      </w:r>
      <w:proofErr w:type="spellEnd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урхалла</w:t>
      </w:r>
      <w:proofErr w:type="spellEnd"/>
      <w:r w:rsidRPr="00042FBE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Муниципальни</w:t>
      </w:r>
      <w:proofErr w:type="spell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бюджетни</w:t>
      </w:r>
      <w:proofErr w:type="spell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юкъарадешаран</w:t>
      </w:r>
      <w:proofErr w:type="spell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учреждени</w:t>
      </w:r>
      <w:proofErr w:type="spellEnd"/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НАЖИ-ЮЬРТАН МУНИЦИПАЛЬНИ К</w:t>
      </w:r>
      <w:proofErr w:type="gram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proofErr w:type="gram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ОШТАН 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«МЕСКЕТА ЮЬРТАН АЙДАМИРОВ АБУЗАРАН Ц</w:t>
      </w:r>
      <w:proofErr w:type="gram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ru-RU"/>
        </w:rPr>
        <w:t>I</w:t>
      </w:r>
      <w:proofErr w:type="gram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АРАХ ЙОЛУ 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ЮККЪЕРА ЮКЪАРАДЕШАРАН ШКОЛА»</w:t>
      </w:r>
    </w:p>
    <w:p w:rsidR="00042FBE" w:rsidRPr="00042FBE" w:rsidRDefault="00042FBE" w:rsidP="00042FBE">
      <w:pPr>
        <w:widowControl w:val="0"/>
        <w:autoSpaceDE w:val="0"/>
        <w:autoSpaceDN w:val="0"/>
        <w:adjustRightInd w:val="0"/>
        <w:spacing w:before="0" w:beforeAutospacing="0" w:after="0" w:afterAutospacing="0"/>
        <w:ind w:left="25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42FB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(</w:t>
      </w:r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МБЮУ «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Мескета</w:t>
      </w:r>
      <w:proofErr w:type="spell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юьртан</w:t>
      </w:r>
      <w:proofErr w:type="spell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Айдамиров</w:t>
      </w:r>
      <w:proofErr w:type="spell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Абузаран</w:t>
      </w:r>
      <w:proofErr w:type="spell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ц</w:t>
      </w:r>
      <w:proofErr w:type="gram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proofErr w:type="gram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арах </w:t>
      </w:r>
      <w:proofErr w:type="spellStart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йолу</w:t>
      </w:r>
      <w:proofErr w:type="spellEnd"/>
      <w:r w:rsidRPr="00042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ЮЮШ»</w:t>
      </w:r>
      <w:r w:rsidRPr="00042FB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)</w:t>
      </w:r>
    </w:p>
    <w:p w:rsidR="005A394B" w:rsidRPr="005A394B" w:rsidRDefault="005A394B" w:rsidP="005A394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D60903" w:rsidRPr="00D60903" w:rsidRDefault="00D60903" w:rsidP="00D60903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927F1" w:rsidRPr="00D60903" w:rsidRDefault="0015457B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Анкета для родителей учащихся 9-х классов</w:t>
      </w:r>
      <w:r w:rsidRPr="00D60903">
        <w:rPr>
          <w:sz w:val="24"/>
          <w:lang w:val="ru-RU"/>
        </w:rPr>
        <w:br/>
      </w: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 выбору профиля обучения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Уважаемые родители!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2024/25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учебном году Ваши дети перейдут в 10-й класс.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Приглашаем Вас принять участие в выборе профиля обучения и проектировании учебного плана.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От ваших ответов будет зависеть включение в программу предметов «Родной язык», «Родная литература» и «Второй иностранный язык», а также профиль обучения ваших детей, дополнительных предметов и курсов по выбору.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конце анкеты есть примечания, которые помогут вам разобраться с вопросами и сделать свой выбор (примечание 1).</w:t>
      </w:r>
    </w:p>
    <w:p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1.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Хотели бы Вы, чтобы Ваш ребенок изучал родной русский язык и/или родную литературу (примечание 2)?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050"/>
        <w:gridCol w:w="612"/>
        <w:gridCol w:w="3186"/>
        <w:gridCol w:w="13"/>
      </w:tblGrid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язык*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927F1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RPr="00042FBE" w:rsidTr="00D87F2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1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042FBE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 Выберите один из вариантов: русский,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татарский (нужное подчеркнуть).</w:t>
            </w:r>
          </w:p>
        </w:tc>
      </w:tr>
      <w:tr w:rsidR="001927F1" w:rsidRPr="00042FBE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Хотели бы Вы, чтобы Ваш ребенок изучал второй иностранный язык (примечание 3)?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0"/>
        <w:gridCol w:w="3859"/>
        <w:gridCol w:w="1079"/>
        <w:gridCol w:w="3790"/>
        <w:gridCol w:w="12"/>
      </w:tblGrid>
      <w:tr w:rsidR="001927F1" w:rsidRPr="00467DAC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042FBE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042FBE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* Выберите один из вариантов: французский, немецкий, испанский, китайский (нужное подчеркнуть).</w:t>
            </w:r>
          </w:p>
        </w:tc>
      </w:tr>
      <w:tr w:rsidR="001927F1" w:rsidRPr="00042FBE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3. В конце этого учебного года вам и вашим детям предстоит определить профиль обучения в 10–11-х классах.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Знаете ли Вы, какие профессии в ближайшем будущем будут востребованы на рынке труда?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535"/>
        <w:gridCol w:w="457"/>
        <w:gridCol w:w="547"/>
      </w:tblGrid>
      <w:tr w:rsidR="001927F1" w:rsidRPr="00467DAC" w:rsidTr="00D87F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87F2F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4. Перечислите предметы, которые, по Вашему мнению, необходимы для профессионального самоопределения: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8046"/>
      </w:tblGrid>
      <w:tr w:rsidR="001927F1" w:rsidRPr="00042FB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8046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5. С какой областью Вы связываете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будущую профессию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Вашего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ребенка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2533"/>
        <w:gridCol w:w="501"/>
        <w:gridCol w:w="1950"/>
        <w:gridCol w:w="575"/>
        <w:gridCol w:w="3041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Торговля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Полиция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Производство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Реклама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Информационно-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Юриспруденция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коммуникационные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 и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Психология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Медицина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Педагогика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Фундаментальная наука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Биотехнологии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Общественные</w:t>
            </w:r>
          </w:p>
        </w:tc>
        <w:tc>
          <w:tcPr>
            <w:tcW w:w="5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отношения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Обслуживание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Армия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0903" w:rsidRPr="00467DAC" w:rsidRDefault="00D6090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6. Определились ли Вы с выбором вуза?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0"/>
        <w:gridCol w:w="646"/>
        <w:gridCol w:w="547"/>
      </w:tblGrid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7. Перечислите предметы, необходимые для поступления в вуз, если они известны:</w:t>
      </w:r>
    </w:p>
    <w:tbl>
      <w:tblPr>
        <w:tblStyle w:val="PlainTable1"/>
        <w:tblW w:w="0" w:type="auto"/>
        <w:tblLook w:val="0600" w:firstRow="0" w:lastRow="0" w:firstColumn="0" w:lastColumn="0" w:noHBand="1" w:noVBand="1"/>
      </w:tblPr>
      <w:tblGrid>
        <w:gridCol w:w="6912"/>
      </w:tblGrid>
      <w:tr w:rsidR="001927F1" w:rsidRPr="00042FB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6912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044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1946"/>
        <w:gridCol w:w="3142"/>
        <w:gridCol w:w="4077"/>
      </w:tblGrid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выборе</w:t>
            </w:r>
            <w:proofErr w:type="spellEnd"/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 для углубленного изучения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по выбору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1927F1" w:rsidRDefault="0015457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«Компьютерная графика»;</w:t>
            </w:r>
          </w:p>
          <w:p w:rsidR="001927F1" w:rsidRPr="00D87F2F" w:rsidRDefault="0015457B" w:rsidP="00D87F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:rsidR="001927F1" w:rsidRDefault="0015457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«Теория познания»;</w:t>
            </w:r>
          </w:p>
          <w:p w:rsidR="001927F1" w:rsidRPr="00D87F2F" w:rsidRDefault="0015457B" w:rsidP="00D87F2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:rsidR="001927F1" w:rsidRDefault="0015457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«Психология»;</w:t>
            </w:r>
          </w:p>
          <w:p w:rsidR="001927F1" w:rsidRPr="00D87F2F" w:rsidRDefault="0015457B" w:rsidP="00D87F2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лингвистика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1927F1" w:rsidRDefault="0015457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финансового права»;</w:t>
            </w:r>
          </w:p>
          <w:p w:rsidR="001927F1" w:rsidRPr="00D87F2F" w:rsidRDefault="0015457B" w:rsidP="00D87F2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 профиль*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* Универсальный профиль ориентирован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на учеников,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литература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иностранный язык;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история;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география;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обществознание;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математика;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информатика;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физика;</w:t>
      </w:r>
    </w:p>
    <w:p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химия;</w:t>
      </w:r>
    </w:p>
    <w:p w:rsidR="001927F1" w:rsidRPr="00467DAC" w:rsidRDefault="0015457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биология.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9. В соответствии с требованиями ФГОС СОО, ФООП СОО в учебном плане предусмотрено выполнение индивидуального проекта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по выбранной теме в рамках одного или нескольких изучаемых учебных предметов, курсов в любой избранной области деятельности.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Выберите предполагаемую для Вашего ребенка область деятельности для выполнения индивидуального проекта: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380"/>
        <w:gridCol w:w="403"/>
        <w:gridCol w:w="1751"/>
      </w:tblGrid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spellEnd"/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практическая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учебно-исследовательская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социальная</w:t>
            </w: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художественно-творческая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иная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10. Какие курсы по выбору хотел бы Ваш ребенок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изучать дополнительно? Перечислите:</w:t>
      </w:r>
    </w:p>
    <w:tbl>
      <w:tblPr>
        <w:tblStyle w:val="PlainTable1"/>
        <w:tblW w:w="0" w:type="auto"/>
        <w:tblLook w:val="0600" w:firstRow="0" w:lastRow="0" w:firstColumn="0" w:lastColumn="0" w:noHBand="1" w:noVBand="1"/>
      </w:tblPr>
      <w:tblGrid>
        <w:gridCol w:w="7054"/>
      </w:tblGrid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:rsidTr="00D87F2F">
        <w:tc>
          <w:tcPr>
            <w:tcW w:w="7054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5457B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11. Выберите варианты ответов, чтобы закончить предложение.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9124"/>
      </w:tblGrid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 мире труда, людей и профессий;</w:t>
            </w: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диагностику профессионально важных качеств;</w:t>
            </w: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об особенностях обучения при получении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профильного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чаще проводить экскурсии на различные предприятия;</w:t>
            </w: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предоставлять возможность выполнить профессиональные пробы;</w:t>
            </w: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приблизить содержание образования к практической деятельности людей;</w:t>
            </w: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учитывать предпочтения учащегося в преподавании учебных предметов;</w:t>
            </w: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организовывать психолого-педагогическое консультирование учащихся для</w:t>
            </w: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поддержки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профессионального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самоопределения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ничего не предпринимать.</w:t>
            </w: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Предложите Ваш вариант, если необходимо:</w:t>
      </w:r>
    </w:p>
    <w:tbl>
      <w:tblPr>
        <w:tblStyle w:val="PlainTable1"/>
        <w:tblW w:w="0" w:type="auto"/>
        <w:tblLook w:val="0600" w:firstRow="0" w:lastRow="0" w:firstColumn="0" w:lastColumn="0" w:noHBand="1" w:noVBand="1"/>
      </w:tblPr>
      <w:tblGrid>
        <w:gridCol w:w="6771"/>
      </w:tblGrid>
      <w:tr w:rsidR="001927F1" w:rsidRPr="00042FB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D87F2F">
        <w:tc>
          <w:tcPr>
            <w:tcW w:w="6771" w:type="dxa"/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1927F1" w:rsidRPr="00042FB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:rsidTr="006B3ED6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927F1" w:rsidRPr="00467DAC" w:rsidRDefault="0015457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467DAC">
        <w:rPr>
          <w:b/>
          <w:bCs/>
          <w:color w:val="252525"/>
          <w:spacing w:val="-2"/>
          <w:sz w:val="28"/>
          <w:szCs w:val="28"/>
          <w:lang w:val="ru-RU"/>
        </w:rPr>
        <w:t>Примечания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Примечание 1. Администрация </w:t>
      </w:r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5A394B">
        <w:rPr>
          <w:rFonts w:hAnsi="Times New Roman" w:cs="Times New Roman"/>
          <w:color w:val="000000"/>
          <w:sz w:val="28"/>
          <w:szCs w:val="28"/>
          <w:lang w:val="ru-RU"/>
        </w:rPr>
        <w:t>СОШ№4 с. Ножай-Юрт</w:t>
      </w:r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 разрабатывает учебный план на основе федеральных документов. Это Федеральный государственный образовательный стандарт (ФГОС) и Федеральная образовательная программа (ФОП) среднего общего образования.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Минимальный набор предметов должен быть в любом учебном плане. Этот набор установлен на федеральном уровне. Поэтому в анкету включены только те вопросы, на которые могут повлиять родители. В итоге школа организует изучение тех предметов и курсов, за введение которых проголосует больше 50 процентов родителей.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2. По образовательному стандарту (ФГОС) изучение предметов «Родной язык» и «Родная литература» возможно только по письменному заявлению родителей школьников, а также при наличии возможности у школы.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Изучение родного русского языка не заменяет, а дополняет предмет «Русский язык». На уроках русского языка изучают орфографию, пунктуацию и пр. Детей учат грамотно писать. А на уроках родного русского будут изучать историю появления языка, его развитие, происхождение разных слов и пр. То есть уроки родного русского языка носят больше культурологический характер. То же самое касается и родной русской литературы.</w:t>
      </w:r>
    </w:p>
    <w:p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3. По образовательному стандарту (ФГОС) изучение предмета «Второй иностранный язык» возможно только по письменному заявлению родителей школьников, а также при наличии возможности у школы. У школы есть возможность организовать изучение в качестве второго иностранного языка</w:t>
      </w:r>
      <w:proofErr w:type="gramStart"/>
      <w:r w:rsidR="005A394B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proofErr w:type="gramEnd"/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емецкого.</w:t>
      </w:r>
    </w:p>
    <w:sectPr w:rsidR="001927F1" w:rsidRPr="00467DAC" w:rsidSect="00D60903">
      <w:pgSz w:w="11907" w:h="16839"/>
      <w:pgMar w:top="1440" w:right="992" w:bottom="1440" w:left="1440" w:header="720" w:footer="720" w:gutter="0"/>
      <w:pgBorders w:offsetFrom="page">
        <w:top w:val="triple" w:sz="4" w:space="24" w:color="984806" w:themeColor="accent6" w:themeShade="80"/>
        <w:left w:val="triple" w:sz="4" w:space="24" w:color="984806" w:themeColor="accent6" w:themeShade="80"/>
        <w:bottom w:val="triple" w:sz="4" w:space="24" w:color="984806" w:themeColor="accent6" w:themeShade="80"/>
        <w:right w:val="triple" w:sz="4" w:space="24" w:color="984806" w:themeColor="accent6" w:themeShade="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3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A5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1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7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94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C2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92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22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A7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2FBE"/>
    <w:rsid w:val="0015457B"/>
    <w:rsid w:val="001927F1"/>
    <w:rsid w:val="002D33B1"/>
    <w:rsid w:val="002D3591"/>
    <w:rsid w:val="003514A0"/>
    <w:rsid w:val="00467DAC"/>
    <w:rsid w:val="004F7E17"/>
    <w:rsid w:val="005A05CE"/>
    <w:rsid w:val="005A394B"/>
    <w:rsid w:val="0060188A"/>
    <w:rsid w:val="00653AF6"/>
    <w:rsid w:val="006B3ED6"/>
    <w:rsid w:val="009564D2"/>
    <w:rsid w:val="00B73A5A"/>
    <w:rsid w:val="00D60903"/>
    <w:rsid w:val="00D87F2F"/>
    <w:rsid w:val="00DC609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7F2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D87F2F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7F2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D87F2F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7777</cp:lastModifiedBy>
  <cp:revision>11</cp:revision>
  <dcterms:created xsi:type="dcterms:W3CDTF">2011-11-02T04:15:00Z</dcterms:created>
  <dcterms:modified xsi:type="dcterms:W3CDTF">2025-03-22T05:34:00Z</dcterms:modified>
</cp:coreProperties>
</file>